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23" w:rsidRDefault="00867423" w:rsidP="00867423">
      <w:pPr>
        <w:pStyle w:val="c6"/>
        <w:shd w:val="clear" w:color="auto" w:fill="FFFFFF"/>
        <w:spacing w:before="0" w:beforeAutospacing="0" w:after="0" w:afterAutospacing="0"/>
        <w:jc w:val="center"/>
        <w:rPr>
          <w:rStyle w:val="c7"/>
          <w:b/>
          <w:sz w:val="36"/>
          <w:szCs w:val="36"/>
        </w:rPr>
      </w:pPr>
      <w:r w:rsidRPr="00473F19">
        <w:rPr>
          <w:rStyle w:val="c10"/>
          <w:b/>
          <w:sz w:val="36"/>
          <w:szCs w:val="36"/>
        </w:rPr>
        <w:t>Консультация  </w:t>
      </w:r>
      <w:r w:rsidRPr="00473F19">
        <w:rPr>
          <w:rStyle w:val="c7"/>
          <w:b/>
          <w:sz w:val="36"/>
          <w:szCs w:val="36"/>
        </w:rPr>
        <w:t xml:space="preserve">«Становление </w:t>
      </w:r>
      <w:proofErr w:type="spellStart"/>
      <w:proofErr w:type="gramStart"/>
      <w:r w:rsidRPr="00473F19">
        <w:rPr>
          <w:rStyle w:val="c7"/>
          <w:b/>
          <w:sz w:val="36"/>
          <w:szCs w:val="36"/>
        </w:rPr>
        <w:t>логико</w:t>
      </w:r>
      <w:proofErr w:type="spellEnd"/>
      <w:r w:rsidRPr="00473F19">
        <w:rPr>
          <w:rStyle w:val="c7"/>
          <w:b/>
          <w:sz w:val="36"/>
          <w:szCs w:val="36"/>
        </w:rPr>
        <w:t xml:space="preserve"> — математического</w:t>
      </w:r>
      <w:proofErr w:type="gramEnd"/>
      <w:r w:rsidRPr="00473F19">
        <w:rPr>
          <w:rStyle w:val="c7"/>
          <w:b/>
          <w:sz w:val="36"/>
          <w:szCs w:val="36"/>
        </w:rPr>
        <w:t xml:space="preserve"> опыта ребёнка»</w:t>
      </w:r>
    </w:p>
    <w:p w:rsidR="00867423" w:rsidRPr="00473F19" w:rsidRDefault="00867423" w:rsidP="00867423">
      <w:pPr>
        <w:pStyle w:val="c6"/>
        <w:shd w:val="clear" w:color="auto" w:fill="FFFFFF"/>
        <w:spacing w:before="0" w:beforeAutospacing="0" w:after="0" w:afterAutospacing="0"/>
        <w:jc w:val="center"/>
        <w:rPr>
          <w:b/>
          <w:sz w:val="36"/>
          <w:szCs w:val="36"/>
        </w:rPr>
      </w:pPr>
    </w:p>
    <w:p w:rsidR="00867423" w:rsidRDefault="00867423" w:rsidP="00867423">
      <w:pPr>
        <w:pStyle w:val="c2"/>
        <w:shd w:val="clear" w:color="auto" w:fill="FFFFFF"/>
        <w:spacing w:before="0" w:beforeAutospacing="0" w:after="0" w:afterAutospacing="0"/>
        <w:ind w:firstLine="708"/>
        <w:jc w:val="both"/>
        <w:rPr>
          <w:color w:val="000000"/>
        </w:rPr>
      </w:pPr>
      <w:r>
        <w:rPr>
          <w:color w:val="000000"/>
        </w:rPr>
        <w:t>    </w:t>
      </w:r>
      <w:r>
        <w:rPr>
          <w:rStyle w:val="c1"/>
          <w:color w:val="000000"/>
          <w:sz w:val="28"/>
          <w:szCs w:val="28"/>
        </w:rPr>
        <w:t>Обучение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Pr>
          <w:rStyle w:val="c1"/>
          <w:color w:val="000000"/>
          <w:sz w:val="28"/>
          <w:szCs w:val="28"/>
        </w:rPr>
        <w:t xml:space="preserve"> ,</w:t>
      </w:r>
      <w:proofErr w:type="gramEnd"/>
      <w:r>
        <w:rPr>
          <w:rStyle w:val="c1"/>
          <w:color w:val="000000"/>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w:t>
      </w:r>
      <w:r>
        <w:rPr>
          <w:rStyle w:val="c1"/>
          <w:color w:val="000000"/>
          <w:sz w:val="28"/>
          <w:szCs w:val="28"/>
        </w:rPr>
        <w:tab/>
        <w:t xml:space="preserve">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rStyle w:val="c1"/>
          <w:color w:val="000000"/>
          <w:sz w:val="28"/>
          <w:szCs w:val="28"/>
        </w:rPr>
        <w:t>вербализма</w:t>
      </w:r>
      <w:proofErr w:type="spellEnd"/>
      <w:r>
        <w:rPr>
          <w:rStyle w:val="c1"/>
          <w:color w:val="000000"/>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w:t>
      </w:r>
      <w:r>
        <w:rPr>
          <w:rStyle w:val="c1"/>
          <w:color w:val="000000"/>
          <w:sz w:val="28"/>
          <w:szCs w:val="28"/>
        </w:rPr>
        <w:tab/>
        <w:t>Мамам и папам, бабушкам и дедушкам хотелось бы напомнить, что принудительное обучение бесполезно и даже вредно. Выполнение заданий должно начинаться с предложения: «Поиграем?».</w:t>
      </w:r>
    </w:p>
    <w:p w:rsidR="00867423" w:rsidRDefault="00867423" w:rsidP="00867423">
      <w:pPr>
        <w:pStyle w:val="c2"/>
        <w:shd w:val="clear" w:color="auto" w:fill="FFFFFF"/>
        <w:spacing w:before="0" w:beforeAutospacing="0" w:after="0" w:afterAutospacing="0"/>
        <w:ind w:firstLine="708"/>
        <w:jc w:val="both"/>
        <w:rPr>
          <w:color w:val="000000"/>
        </w:rPr>
      </w:pPr>
      <w:r>
        <w:rPr>
          <w:rStyle w:val="c1"/>
          <w:color w:val="000000"/>
          <w:sz w:val="28"/>
          <w:szCs w:val="28"/>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дело добровольное!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lastRenderedPageBreak/>
        <w:t xml:space="preserve">    </w:t>
      </w:r>
      <w:r>
        <w:rPr>
          <w:rStyle w:val="c1"/>
          <w:color w:val="000000"/>
          <w:sz w:val="28"/>
          <w:szCs w:val="28"/>
        </w:rPr>
        <w:tab/>
        <w:t>Пожертвуйте ребенку немного своего времени и не обязательно свободного по дороге домой, на кухне, на прогулке и даже в магазине, когда одеваетесь на прогулку и т</w:t>
      </w:r>
      <w:proofErr w:type="gramStart"/>
      <w:r>
        <w:rPr>
          <w:rStyle w:val="c1"/>
          <w:color w:val="000000"/>
          <w:sz w:val="28"/>
          <w:szCs w:val="28"/>
        </w:rPr>
        <w:t xml:space="preserve"> .</w:t>
      </w:r>
      <w:proofErr w:type="gramEnd"/>
      <w:r>
        <w:rPr>
          <w:rStyle w:val="c1"/>
          <w:color w:val="000000"/>
          <w:sz w:val="28"/>
          <w:szCs w:val="28"/>
        </w:rPr>
        <w:t xml:space="preserve">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w:t>
      </w:r>
      <w:proofErr w:type="gramStart"/>
      <w:r>
        <w:rPr>
          <w:rStyle w:val="c1"/>
          <w:color w:val="000000"/>
          <w:sz w:val="28"/>
          <w:szCs w:val="28"/>
        </w:rPr>
        <w:t xml:space="preserve"> ,</w:t>
      </w:r>
      <w:proofErr w:type="gramEnd"/>
      <w:r>
        <w:rPr>
          <w:rStyle w:val="c1"/>
          <w:color w:val="000000"/>
          <w:sz w:val="28"/>
          <w:szCs w:val="28"/>
        </w:rPr>
        <w:t xml:space="preserve">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 На прогулке рассматривайте деревья (</w:t>
      </w:r>
      <w:proofErr w:type="spellStart"/>
      <w:proofErr w:type="gramStart"/>
      <w:r>
        <w:rPr>
          <w:rStyle w:val="c1"/>
          <w:color w:val="000000"/>
          <w:sz w:val="28"/>
          <w:szCs w:val="28"/>
        </w:rPr>
        <w:t>выше-ниже</w:t>
      </w:r>
      <w:proofErr w:type="spellEnd"/>
      <w:proofErr w:type="gramEnd"/>
      <w:r>
        <w:rPr>
          <w:rStyle w:val="c1"/>
          <w:color w:val="000000"/>
          <w:sz w:val="28"/>
          <w:szCs w:val="28"/>
        </w:rPr>
        <w:t xml:space="preserve">, </w:t>
      </w:r>
      <w:proofErr w:type="spellStart"/>
      <w:r>
        <w:rPr>
          <w:rStyle w:val="c1"/>
          <w:color w:val="000000"/>
          <w:sz w:val="28"/>
          <w:szCs w:val="28"/>
        </w:rPr>
        <w:t>толще-тоньше</w:t>
      </w:r>
      <w:proofErr w:type="spellEnd"/>
      <w:r>
        <w:rPr>
          <w:rStyle w:val="c1"/>
          <w:color w:val="000000"/>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w:t>
      </w:r>
      <w:proofErr w:type="spellStart"/>
      <w:r>
        <w:rPr>
          <w:rStyle w:val="c1"/>
          <w:color w:val="000000"/>
          <w:sz w:val="28"/>
          <w:szCs w:val="28"/>
        </w:rPr>
        <w:t>длинный-короткий</w:t>
      </w:r>
      <w:proofErr w:type="spellEnd"/>
      <w:r>
        <w:rPr>
          <w:rStyle w:val="c1"/>
          <w:color w:val="000000"/>
          <w:sz w:val="28"/>
          <w:szCs w:val="28"/>
        </w:rPr>
        <w:t xml:space="preserve">, широкий - узкий </w:t>
      </w:r>
      <w:proofErr w:type="gramStart"/>
      <w:r>
        <w:rPr>
          <w:rStyle w:val="c1"/>
          <w:color w:val="000000"/>
          <w:sz w:val="28"/>
          <w:szCs w:val="28"/>
        </w:rPr>
        <w:t xml:space="preserve">( </w:t>
      </w:r>
      <w:proofErr w:type="gramEnd"/>
      <w:r>
        <w:rPr>
          <w:rStyle w:val="c1"/>
          <w:color w:val="000000"/>
          <w:sz w:val="28"/>
          <w:szCs w:val="28"/>
        </w:rPr>
        <w:t xml:space="preserve">шарфики, полотенца, например), </w:t>
      </w:r>
      <w:proofErr w:type="spellStart"/>
      <w:r>
        <w:rPr>
          <w:rStyle w:val="c1"/>
          <w:color w:val="000000"/>
          <w:sz w:val="28"/>
          <w:szCs w:val="28"/>
        </w:rPr>
        <w:t>высокий-низкий</w:t>
      </w:r>
      <w:proofErr w:type="spellEnd"/>
      <w:r>
        <w:rPr>
          <w:rStyle w:val="c1"/>
          <w:color w:val="000000"/>
          <w:sz w:val="28"/>
          <w:szCs w:val="28"/>
        </w:rPr>
        <w:t xml:space="preserve"> (шкаф, стол, стул, диван); </w:t>
      </w:r>
      <w:proofErr w:type="spellStart"/>
      <w:r>
        <w:rPr>
          <w:rStyle w:val="c1"/>
          <w:color w:val="000000"/>
          <w:sz w:val="28"/>
          <w:szCs w:val="28"/>
        </w:rPr>
        <w:t>толще-тоньше</w:t>
      </w:r>
      <w:proofErr w:type="spellEnd"/>
      <w:r>
        <w:rPr>
          <w:rStyle w:val="c1"/>
          <w:color w:val="000000"/>
          <w:sz w:val="28"/>
          <w:szCs w:val="28"/>
        </w:rPr>
        <w:t xml:space="preserve"> (колбаса, сосиска, палка). </w:t>
      </w:r>
      <w:proofErr w:type="gramStart"/>
      <w:r>
        <w:rPr>
          <w:rStyle w:val="c1"/>
          <w:color w:val="000000"/>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 ...</w:t>
      </w:r>
      <w:proofErr w:type="gramEnd"/>
      <w:r>
        <w:rPr>
          <w:rStyle w:val="c1"/>
          <w:color w:val="000000"/>
          <w:sz w:val="28"/>
          <w:szCs w:val="28"/>
        </w:rPr>
        <w:t xml:space="preserve"> Важно чтобы эти слова были в лексиконе у детей, а </w:t>
      </w:r>
      <w:proofErr w:type="spellStart"/>
      <w:r>
        <w:rPr>
          <w:rStyle w:val="c1"/>
          <w:color w:val="000000"/>
          <w:sz w:val="28"/>
          <w:szCs w:val="28"/>
        </w:rPr>
        <w:t>товсе</w:t>
      </w:r>
      <w:proofErr w:type="spellEnd"/>
      <w:r>
        <w:rPr>
          <w:rStyle w:val="c1"/>
          <w:color w:val="000000"/>
          <w:sz w:val="28"/>
          <w:szCs w:val="28"/>
        </w:rPr>
        <w:t xml:space="preserve"> больше, до школы, употребляют </w:t>
      </w:r>
      <w:proofErr w:type="spellStart"/>
      <w:proofErr w:type="gramStart"/>
      <w:r>
        <w:rPr>
          <w:rStyle w:val="c1"/>
          <w:color w:val="000000"/>
          <w:sz w:val="28"/>
          <w:szCs w:val="28"/>
        </w:rPr>
        <w:t>большой-маленький</w:t>
      </w:r>
      <w:proofErr w:type="spellEnd"/>
      <w:proofErr w:type="gramEnd"/>
      <w:r>
        <w:rPr>
          <w:rStyle w:val="c1"/>
          <w:color w:val="000000"/>
          <w:sz w:val="28"/>
          <w:szCs w:val="28"/>
        </w:rPr>
        <w:t>. Ребенок должен к школе пользоваться правильными словами для сравнения по величине.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Pr>
          <w:rStyle w:val="c1"/>
          <w:color w:val="000000"/>
          <w:sz w:val="28"/>
          <w:szCs w:val="28"/>
        </w:rPr>
        <w:t>в(</w:t>
      </w:r>
      <w:proofErr w:type="gramEnd"/>
      <w:r>
        <w:rPr>
          <w:rStyle w:val="c1"/>
          <w:color w:val="000000"/>
          <w:sz w:val="28"/>
          <w:szCs w:val="28"/>
        </w:rPr>
        <w:t>любых), сколько показывает цифра, или покажи ту цифру, сколько предметов(сколько у тебя пуговиц на кофточке).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w:t>
      </w:r>
      <w:r>
        <w:rPr>
          <w:rStyle w:val="c1"/>
          <w:color w:val="000000"/>
          <w:sz w:val="28"/>
          <w:szCs w:val="28"/>
        </w:rPr>
        <w:tab/>
        <w:t>Приобретите ребенку игру с цифрами, любую, например «Пятнашки». Предложите разложить цифры по порядку, как идут числа при счете.</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lastRenderedPageBreak/>
        <w:t xml:space="preserve">    </w:t>
      </w:r>
      <w:r>
        <w:rPr>
          <w:rStyle w:val="c1"/>
          <w:color w:val="000000"/>
          <w:sz w:val="28"/>
          <w:szCs w:val="28"/>
        </w:rPr>
        <w:tab/>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w:t>
      </w:r>
      <w:proofErr w:type="gramStart"/>
      <w:r>
        <w:rPr>
          <w:rStyle w:val="c1"/>
          <w:color w:val="000000"/>
          <w:sz w:val="28"/>
          <w:szCs w:val="28"/>
        </w:rPr>
        <w:t>а(</w:t>
      </w:r>
      <w:proofErr w:type="gramEnd"/>
      <w:r>
        <w:rPr>
          <w:rStyle w:val="c1"/>
          <w:color w:val="000000"/>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Pr>
          <w:rStyle w:val="c1"/>
          <w:color w:val="000000"/>
          <w:sz w:val="28"/>
          <w:szCs w:val="28"/>
        </w:rPr>
        <w:t>говорит</w:t>
      </w:r>
      <w:proofErr w:type="gramEnd"/>
      <w:r>
        <w:rPr>
          <w:rStyle w:val="c1"/>
          <w:color w:val="000000"/>
          <w:sz w:val="28"/>
          <w:szCs w:val="28"/>
        </w:rPr>
        <w:t xml:space="preserve"> где она находилась, используя слова «на», «за», «между», «в».</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w:t>
      </w:r>
      <w:r>
        <w:rPr>
          <w:rStyle w:val="c1"/>
          <w:color w:val="000000"/>
          <w:sz w:val="28"/>
          <w:szCs w:val="28"/>
        </w:rPr>
        <w:tab/>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867423" w:rsidRDefault="00867423" w:rsidP="00867423">
      <w:pPr>
        <w:pStyle w:val="c2"/>
        <w:shd w:val="clear" w:color="auto" w:fill="FFFFFF"/>
        <w:spacing w:before="0" w:beforeAutospacing="0" w:after="0" w:afterAutospacing="0"/>
        <w:jc w:val="both"/>
        <w:rPr>
          <w:color w:val="000000"/>
        </w:rPr>
      </w:pPr>
      <w:r>
        <w:rPr>
          <w:rStyle w:val="c1"/>
          <w:color w:val="000000"/>
          <w:sz w:val="28"/>
          <w:szCs w:val="28"/>
        </w:rPr>
        <w:t xml:space="preserve">    </w:t>
      </w:r>
      <w:r>
        <w:rPr>
          <w:rStyle w:val="c1"/>
          <w:color w:val="000000"/>
          <w:sz w:val="28"/>
          <w:szCs w:val="28"/>
        </w:rPr>
        <w:tab/>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867423" w:rsidRDefault="00867423" w:rsidP="00867423">
      <w:pPr>
        <w:jc w:val="both"/>
      </w:pPr>
    </w:p>
    <w:p w:rsidR="00867423" w:rsidRDefault="00867423" w:rsidP="00867423">
      <w:pPr>
        <w:jc w:val="both"/>
      </w:pPr>
    </w:p>
    <w:p w:rsidR="00867423" w:rsidRDefault="00867423" w:rsidP="00867423">
      <w:pPr>
        <w:jc w:val="both"/>
      </w:pPr>
    </w:p>
    <w:p w:rsidR="00867423" w:rsidRDefault="00867423" w:rsidP="00867423">
      <w:pPr>
        <w:jc w:val="both"/>
      </w:pPr>
    </w:p>
    <w:p w:rsidR="00867423" w:rsidRDefault="00867423" w:rsidP="00867423">
      <w:pPr>
        <w:jc w:val="both"/>
      </w:pPr>
    </w:p>
    <w:p w:rsidR="00867423" w:rsidRDefault="00867423" w:rsidP="00867423">
      <w:pPr>
        <w:jc w:val="both"/>
      </w:pPr>
    </w:p>
    <w:p w:rsidR="00912714" w:rsidRDefault="00912714"/>
    <w:sectPr w:rsidR="00912714" w:rsidSect="008674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7423"/>
    <w:rsid w:val="00065F7C"/>
    <w:rsid w:val="0026435A"/>
    <w:rsid w:val="00285D33"/>
    <w:rsid w:val="003D2655"/>
    <w:rsid w:val="00867423"/>
    <w:rsid w:val="00912714"/>
    <w:rsid w:val="00DC1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6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423"/>
  </w:style>
  <w:style w:type="character" w:customStyle="1" w:styleId="c7">
    <w:name w:val="c7"/>
    <w:basedOn w:val="a0"/>
    <w:rsid w:val="00867423"/>
  </w:style>
  <w:style w:type="paragraph" w:customStyle="1" w:styleId="c2">
    <w:name w:val="c2"/>
    <w:basedOn w:val="a"/>
    <w:rsid w:val="0086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7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6880</Characters>
  <Application>Microsoft Office Word</Application>
  <DocSecurity>0</DocSecurity>
  <Lines>57</Lines>
  <Paragraphs>16</Paragraphs>
  <ScaleCrop>false</ScaleCrop>
  <Company>Grizli777</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2018-12-07T04:40:00Z</dcterms:created>
  <dcterms:modified xsi:type="dcterms:W3CDTF">2018-12-07T04:41:00Z</dcterms:modified>
</cp:coreProperties>
</file>